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E242D3">
        <w:rPr>
          <w:rFonts w:ascii="Arial" w:hAnsi="Arial" w:cs="Arial"/>
          <w:b/>
          <w:bCs/>
          <w:color w:val="000000"/>
          <w:szCs w:val="32"/>
        </w:rPr>
        <w:t xml:space="preserve"> – BEY-SCM-1</w:t>
      </w:r>
      <w:r w:rsidR="00005360">
        <w:rPr>
          <w:rFonts w:ascii="Arial" w:hAnsi="Arial" w:cs="Arial"/>
          <w:b/>
          <w:bCs/>
          <w:color w:val="000000"/>
          <w:szCs w:val="32"/>
        </w:rPr>
        <w:t>61</w:t>
      </w:r>
    </w:p>
    <w:p w:rsidR="005A6747" w:rsidRDefault="008C7FC3"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SUPPLY A</w:t>
      </w:r>
      <w:r w:rsidR="00005360">
        <w:rPr>
          <w:rFonts w:ascii="Arial" w:hAnsi="Arial" w:cs="Arial"/>
          <w:b/>
          <w:bCs/>
          <w:color w:val="000000"/>
        </w:rPr>
        <w:t>ND DELIVERY OF PREPAID METERS</w:t>
      </w:r>
    </w:p>
    <w:p w:rsidR="009F2CB7" w:rsidRDefault="00E242D3" w:rsidP="005A6747">
      <w:pPr>
        <w:shd w:val="clear" w:color="auto" w:fill="FFFFFF"/>
        <w:rPr>
          <w:rFonts w:ascii="Arial" w:hAnsi="Arial" w:cs="Arial"/>
          <w:color w:val="222222"/>
          <w:sz w:val="19"/>
          <w:szCs w:val="19"/>
        </w:rPr>
      </w:pPr>
      <w:r>
        <w:rPr>
          <w:rFonts w:ascii="Arial" w:hAnsi="Arial" w:cs="Arial"/>
          <w:color w:val="222222"/>
          <w:sz w:val="19"/>
          <w:szCs w:val="19"/>
        </w:rPr>
        <w:t>Quotations are hereby in</w:t>
      </w:r>
      <w:r w:rsidR="003453FD">
        <w:rPr>
          <w:rFonts w:ascii="Arial" w:hAnsi="Arial" w:cs="Arial"/>
          <w:color w:val="222222"/>
          <w:sz w:val="19"/>
          <w:szCs w:val="19"/>
        </w:rPr>
        <w:t xml:space="preserve">vited from </w:t>
      </w:r>
      <w:r w:rsidR="00A346E8">
        <w:rPr>
          <w:rFonts w:ascii="Arial" w:hAnsi="Arial" w:cs="Arial"/>
          <w:color w:val="222222"/>
          <w:sz w:val="19"/>
          <w:szCs w:val="19"/>
        </w:rPr>
        <w:t xml:space="preserve">prospective suppliers </w:t>
      </w:r>
      <w:r w:rsidR="00D83E04">
        <w:rPr>
          <w:rFonts w:ascii="Arial" w:hAnsi="Arial" w:cs="Arial"/>
          <w:color w:val="222222"/>
          <w:sz w:val="19"/>
          <w:szCs w:val="19"/>
        </w:rPr>
        <w:t>for</w:t>
      </w:r>
      <w:r>
        <w:rPr>
          <w:rFonts w:ascii="Arial" w:hAnsi="Arial" w:cs="Arial"/>
          <w:color w:val="222222"/>
          <w:sz w:val="19"/>
          <w:szCs w:val="19"/>
        </w:rPr>
        <w:t>:</w:t>
      </w:r>
    </w:p>
    <w:p w:rsidR="00005360" w:rsidRDefault="00005360" w:rsidP="00005360">
      <w:pPr>
        <w:tabs>
          <w:tab w:val="right" w:pos="9639"/>
        </w:tabs>
        <w:rPr>
          <w:b/>
          <w:sz w:val="24"/>
          <w:szCs w:val="24"/>
        </w:rPr>
      </w:pPr>
      <w:r w:rsidRPr="006802A5">
        <w:rPr>
          <w:b/>
          <w:sz w:val="24"/>
          <w:szCs w:val="24"/>
        </w:rPr>
        <w:t>SINGLE PHASE AND THREE PHASE METERS</w:t>
      </w:r>
    </w:p>
    <w:p w:rsidR="00005360" w:rsidRDefault="00005360" w:rsidP="00005360">
      <w:pPr>
        <w:tabs>
          <w:tab w:val="right" w:pos="9639"/>
        </w:tabs>
        <w:rPr>
          <w:sz w:val="24"/>
          <w:szCs w:val="24"/>
        </w:rPr>
      </w:pPr>
      <w:r>
        <w:rPr>
          <w:sz w:val="24"/>
          <w:szCs w:val="24"/>
        </w:rPr>
        <w:t xml:space="preserve">Detailed specifications and documentation can be obtained from the Manager Electrical Services, Mr. A. Van Zyl via email request </w:t>
      </w:r>
      <w:hyperlink r:id="rId9" w:history="1">
        <w:r w:rsidRPr="0070179D">
          <w:rPr>
            <w:rStyle w:val="Hyperlink"/>
            <w:sz w:val="24"/>
            <w:szCs w:val="24"/>
          </w:rPr>
          <w:t>vanzyla@bnlm.gov.za</w:t>
        </w:r>
      </w:hyperlink>
      <w:r>
        <w:rPr>
          <w:sz w:val="24"/>
          <w:szCs w:val="24"/>
        </w:rPr>
        <w:t xml:space="preserve"> / </w:t>
      </w:r>
      <w:hyperlink r:id="rId10" w:history="1">
        <w:r w:rsidRPr="0070179D">
          <w:rPr>
            <w:rStyle w:val="Hyperlink"/>
            <w:sz w:val="24"/>
            <w:szCs w:val="24"/>
          </w:rPr>
          <w:t>minniesa@bnlm.gov.za</w:t>
        </w:r>
      </w:hyperlink>
      <w:r>
        <w:rPr>
          <w:sz w:val="24"/>
          <w:szCs w:val="24"/>
        </w:rPr>
        <w:t xml:space="preserve"> </w:t>
      </w:r>
    </w:p>
    <w:p w:rsidR="00005360" w:rsidRDefault="00005360" w:rsidP="005A6747">
      <w:pPr>
        <w:autoSpaceDE w:val="0"/>
        <w:autoSpaceDN w:val="0"/>
        <w:adjustRightInd w:val="0"/>
        <w:rPr>
          <w:rFonts w:ascii="Arial" w:hAnsi="Arial" w:cs="Arial"/>
          <w:color w:val="000000"/>
          <w:sz w:val="20"/>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005360">
        <w:rPr>
          <w:rFonts w:ascii="Arial" w:hAnsi="Arial" w:cs="Arial"/>
          <w:b/>
          <w:bCs/>
          <w:color w:val="000000"/>
          <w:sz w:val="20"/>
        </w:rPr>
        <w:t>61</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9175E0">
        <w:rPr>
          <w:rFonts w:ascii="Arial" w:hAnsi="Arial" w:cs="Arial"/>
          <w:b/>
          <w:bCs/>
          <w:color w:val="000000"/>
          <w:sz w:val="20"/>
        </w:rPr>
        <w:t>Thursday</w:t>
      </w:r>
      <w:r w:rsidR="00CF2062">
        <w:rPr>
          <w:rFonts w:ascii="Arial" w:hAnsi="Arial" w:cs="Arial"/>
          <w:b/>
          <w:bCs/>
          <w:color w:val="000000"/>
          <w:sz w:val="20"/>
        </w:rPr>
        <w:t xml:space="preserve">, </w:t>
      </w:r>
      <w:r w:rsidR="00005360">
        <w:rPr>
          <w:rFonts w:ascii="Arial" w:hAnsi="Arial" w:cs="Arial"/>
          <w:b/>
          <w:bCs/>
          <w:color w:val="000000"/>
          <w:sz w:val="20"/>
        </w:rPr>
        <w:t>12</w:t>
      </w:r>
      <w:r w:rsidR="00005360" w:rsidRPr="00005360">
        <w:rPr>
          <w:rFonts w:ascii="Arial" w:hAnsi="Arial" w:cs="Arial"/>
          <w:b/>
          <w:bCs/>
          <w:color w:val="000000"/>
          <w:sz w:val="20"/>
          <w:vertAlign w:val="superscript"/>
        </w:rPr>
        <w:t>th</w:t>
      </w:r>
      <w:r w:rsidR="00005360">
        <w:rPr>
          <w:rFonts w:ascii="Arial" w:hAnsi="Arial" w:cs="Arial"/>
          <w:b/>
          <w:bCs/>
          <w:color w:val="000000"/>
          <w:sz w:val="20"/>
        </w:rPr>
        <w:t xml:space="preserve"> of</w:t>
      </w:r>
      <w:r w:rsidR="009175E0">
        <w:rPr>
          <w:rFonts w:ascii="Arial" w:hAnsi="Arial" w:cs="Arial"/>
          <w:b/>
          <w:bCs/>
          <w:color w:val="000000"/>
          <w:sz w:val="20"/>
        </w:rPr>
        <w:t xml:space="preserve"> April</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11"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5A6747"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The period of delivery of 30 days max</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 current certified BBBEE status level certificate </w:t>
      </w:r>
      <w:r w:rsidR="009175E0">
        <w:rPr>
          <w:rFonts w:ascii="Arial" w:hAnsi="Arial" w:cs="Arial"/>
          <w:color w:val="000000"/>
          <w:sz w:val="20"/>
        </w:rPr>
        <w:t xml:space="preserve">or Sworn affidavit </w:t>
      </w:r>
      <w:r w:rsidRPr="005A6747">
        <w:rPr>
          <w:rFonts w:ascii="Arial" w:hAnsi="Arial" w:cs="Arial"/>
          <w:color w:val="000000"/>
          <w:sz w:val="20"/>
        </w:rPr>
        <w:t>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005360">
        <w:rPr>
          <w:rFonts w:ascii="Arial" w:hAnsi="Arial" w:cs="Arial"/>
          <w:b/>
          <w:color w:val="000000"/>
          <w:sz w:val="20"/>
        </w:rPr>
        <w:t xml:space="preserve">Mr. </w:t>
      </w:r>
      <w:proofErr w:type="spellStart"/>
      <w:r w:rsidR="00005360">
        <w:rPr>
          <w:rFonts w:ascii="Arial" w:hAnsi="Arial" w:cs="Arial"/>
          <w:b/>
          <w:color w:val="000000"/>
          <w:sz w:val="20"/>
        </w:rPr>
        <w:t>A.Van</w:t>
      </w:r>
      <w:proofErr w:type="spellEnd"/>
      <w:r w:rsidR="00005360">
        <w:rPr>
          <w:rFonts w:ascii="Arial" w:hAnsi="Arial" w:cs="Arial"/>
          <w:b/>
          <w:color w:val="000000"/>
          <w:sz w:val="20"/>
        </w:rPr>
        <w:t xml:space="preserve"> Zyl</w:t>
      </w:r>
      <w:r w:rsidRPr="005A6747">
        <w:rPr>
          <w:rFonts w:ascii="Arial" w:hAnsi="Arial" w:cs="Arial"/>
          <w:b/>
          <w:color w:val="000000"/>
          <w:sz w:val="20"/>
        </w:rPr>
        <w:t xml:space="preserve"> a</w:t>
      </w:r>
      <w:r w:rsidR="00005360">
        <w:rPr>
          <w:rFonts w:ascii="Arial" w:hAnsi="Arial" w:cs="Arial"/>
          <w:color w:val="000000"/>
          <w:sz w:val="20"/>
        </w:rPr>
        <w:t>t 049 807 5700</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2"/>
          <w:headerReference w:type="default" r:id="rId13"/>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4"/>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45E" w:rsidRDefault="00A6545E" w:rsidP="00E242D3">
      <w:pPr>
        <w:spacing w:after="0" w:line="240" w:lineRule="auto"/>
      </w:pPr>
      <w:r>
        <w:separator/>
      </w:r>
    </w:p>
  </w:endnote>
  <w:endnote w:type="continuationSeparator" w:id="0">
    <w:p w:rsidR="00A6545E" w:rsidRDefault="00A6545E"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45E" w:rsidRDefault="00A6545E" w:rsidP="00E242D3">
      <w:pPr>
        <w:spacing w:after="0" w:line="240" w:lineRule="auto"/>
      </w:pPr>
      <w:r>
        <w:separator/>
      </w:r>
    </w:p>
  </w:footnote>
  <w:footnote w:type="continuationSeparator" w:id="0">
    <w:p w:rsidR="00A6545E" w:rsidRDefault="00A6545E"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360">
      <w:rPr>
        <w:rStyle w:val="PageNumber"/>
        <w:noProof/>
      </w:rPr>
      <w:t>3</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5360">
      <w:rPr>
        <w:rStyle w:val="PageNumber"/>
        <w:noProof/>
      </w:rPr>
      <w:t>4</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4"/>
  </w:num>
  <w:num w:numId="4">
    <w:abstractNumId w:val="8"/>
  </w:num>
  <w:num w:numId="5">
    <w:abstractNumId w:val="7"/>
  </w:num>
  <w:num w:numId="6">
    <w:abstractNumId w:val="6"/>
  </w:num>
  <w:num w:numId="7">
    <w:abstractNumId w:val="5"/>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05360"/>
    <w:rsid w:val="00006098"/>
    <w:rsid w:val="00036DDD"/>
    <w:rsid w:val="0009713D"/>
    <w:rsid w:val="00197619"/>
    <w:rsid w:val="00214AB7"/>
    <w:rsid w:val="00234646"/>
    <w:rsid w:val="00264DD1"/>
    <w:rsid w:val="002C62FD"/>
    <w:rsid w:val="002C7B70"/>
    <w:rsid w:val="002D5D05"/>
    <w:rsid w:val="002F11BA"/>
    <w:rsid w:val="00304BF7"/>
    <w:rsid w:val="003453FD"/>
    <w:rsid w:val="00372B03"/>
    <w:rsid w:val="003E1733"/>
    <w:rsid w:val="0040364B"/>
    <w:rsid w:val="004206D0"/>
    <w:rsid w:val="00492B36"/>
    <w:rsid w:val="004A3423"/>
    <w:rsid w:val="004B1B45"/>
    <w:rsid w:val="004D0B6E"/>
    <w:rsid w:val="004F581B"/>
    <w:rsid w:val="00552374"/>
    <w:rsid w:val="005A6747"/>
    <w:rsid w:val="00617CF3"/>
    <w:rsid w:val="00641BB9"/>
    <w:rsid w:val="006420B8"/>
    <w:rsid w:val="006710BB"/>
    <w:rsid w:val="006C2846"/>
    <w:rsid w:val="006F7CCC"/>
    <w:rsid w:val="007051C1"/>
    <w:rsid w:val="007A31AF"/>
    <w:rsid w:val="007D78A8"/>
    <w:rsid w:val="007F5DFF"/>
    <w:rsid w:val="00816C75"/>
    <w:rsid w:val="008C7FC3"/>
    <w:rsid w:val="009175E0"/>
    <w:rsid w:val="00990E29"/>
    <w:rsid w:val="009C65C8"/>
    <w:rsid w:val="009F2CB7"/>
    <w:rsid w:val="00A346E8"/>
    <w:rsid w:val="00A6408B"/>
    <w:rsid w:val="00A6545E"/>
    <w:rsid w:val="00AC6F76"/>
    <w:rsid w:val="00B16393"/>
    <w:rsid w:val="00B5757E"/>
    <w:rsid w:val="00B813D3"/>
    <w:rsid w:val="00B97BC2"/>
    <w:rsid w:val="00BD0AD8"/>
    <w:rsid w:val="00C0182C"/>
    <w:rsid w:val="00C03A7E"/>
    <w:rsid w:val="00C04EDB"/>
    <w:rsid w:val="00CB4350"/>
    <w:rsid w:val="00CF2062"/>
    <w:rsid w:val="00D73501"/>
    <w:rsid w:val="00D83E04"/>
    <w:rsid w:val="00DC1F33"/>
    <w:rsid w:val="00DE3F36"/>
    <w:rsid w:val="00E12490"/>
    <w:rsid w:val="00E242D3"/>
    <w:rsid w:val="00ED4889"/>
    <w:rsid w:val="00EF4B50"/>
    <w:rsid w:val="00F15214"/>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d.gov.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nniesa@bnlm.gov.za" TargetMode="External"/><Relationship Id="rId4" Type="http://schemas.openxmlformats.org/officeDocument/2006/relationships/webSettings" Target="webSettings.xml"/><Relationship Id="rId9" Type="http://schemas.openxmlformats.org/officeDocument/2006/relationships/hyperlink" Target="mailto:vanzyla@bnlm.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2017-09-13T09:30:00Z</cp:lastPrinted>
  <dcterms:created xsi:type="dcterms:W3CDTF">2018-04-04T10:36:00Z</dcterms:created>
  <dcterms:modified xsi:type="dcterms:W3CDTF">2018-04-04T10:36:00Z</dcterms:modified>
</cp:coreProperties>
</file>